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38A" w14:textId="77777777" w:rsidR="00D33ABE" w:rsidRPr="004A38F0" w:rsidRDefault="00D33ABE" w:rsidP="004A38F0">
      <w:pPr>
        <w:spacing w:after="0" w:line="240" w:lineRule="auto"/>
        <w:jc w:val="both"/>
        <w:rPr>
          <w:rFonts w:ascii="Arial" w:hAnsi="Arial" w:cs="Arial"/>
          <w:lang w:val="en-US"/>
        </w:rPr>
      </w:pPr>
    </w:p>
    <w:p w14:paraId="3D86601C" w14:textId="77777777" w:rsidR="00D33ABE" w:rsidRPr="004A38F0" w:rsidRDefault="00D33ABE" w:rsidP="004A38F0">
      <w:pPr>
        <w:spacing w:after="0" w:line="240" w:lineRule="auto"/>
        <w:jc w:val="both"/>
        <w:rPr>
          <w:rFonts w:ascii="Arial" w:hAnsi="Arial" w:cs="Arial"/>
          <w:b/>
          <w:bCs/>
        </w:rPr>
      </w:pPr>
    </w:p>
    <w:p w14:paraId="6721F899" w14:textId="77777777" w:rsidR="00D33ABE" w:rsidRPr="004A38F0" w:rsidRDefault="00D33ABE" w:rsidP="004A38F0">
      <w:pPr>
        <w:spacing w:after="0" w:line="240" w:lineRule="auto"/>
        <w:jc w:val="center"/>
        <w:rPr>
          <w:rFonts w:ascii="Arial" w:hAnsi="Arial" w:cs="Arial"/>
        </w:rPr>
      </w:pPr>
      <w:r w:rsidRPr="004A38F0">
        <w:rPr>
          <w:rFonts w:ascii="Arial" w:hAnsi="Arial" w:cs="Arial"/>
          <w:b/>
          <w:bCs/>
        </w:rPr>
        <w:t>ATSAKOMYBĖS UŽ SAUGIĄ APLINKĄ IR DARBŲ SAUGOS REIKALAVIMŲ PAŽEIDIMUS TAISYKLĖS</w:t>
      </w:r>
    </w:p>
    <w:p w14:paraId="1D4AEB0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 </w:t>
      </w:r>
      <w:r w:rsidR="006B5563" w:rsidRPr="004A38F0">
        <w:rPr>
          <w:rFonts w:ascii="Arial" w:eastAsia="Times New Roman" w:hAnsi="Arial" w:cs="Arial"/>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5E278FD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2EC6D1B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1C688824" w14:textId="77777777" w:rsidR="006C5E05" w:rsidRPr="004A38F0" w:rsidRDefault="00D33ABE" w:rsidP="004A38F0">
      <w:pPr>
        <w:spacing w:after="0" w:line="240" w:lineRule="auto"/>
        <w:jc w:val="both"/>
        <w:rPr>
          <w:rFonts w:ascii="Arial" w:hAnsi="Arial" w:cs="Arial"/>
        </w:rPr>
      </w:pPr>
      <w:r w:rsidRPr="004A38F0">
        <w:rPr>
          <w:rFonts w:ascii="Arial" w:hAnsi="Arial" w:cs="Arial"/>
        </w:rPr>
        <w:t xml:space="preserve">1.4. Darbai stabdomi </w:t>
      </w:r>
      <w:r w:rsidR="00B71DB1" w:rsidRPr="004A38F0">
        <w:rPr>
          <w:rFonts w:ascii="Arial" w:hAnsi="Arial" w:cs="Arial"/>
        </w:rPr>
        <w:t>dėl šių grubių pažeidimų</w:t>
      </w:r>
      <w:r w:rsidRPr="004A38F0">
        <w:rPr>
          <w:rFonts w:ascii="Arial" w:hAnsi="Arial" w:cs="Arial"/>
        </w:rPr>
        <w:t>:</w:t>
      </w:r>
    </w:p>
    <w:p w14:paraId="713B901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 darbus vykdo Rangovo darbuotojai, neturintys leidimo dirbti Užsakovo objektuose; </w:t>
      </w:r>
    </w:p>
    <w:p w14:paraId="15129E7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0656F1D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1.4.3. Rangovo darbuotojai neturi būtinos kvalifikacijos, reikalingos Sutartyje numatytiems Darbams atlikti; </w:t>
      </w:r>
    </w:p>
    <w:p w14:paraId="5087683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1.4.4. darbo vietoje nėra Rangovo paskirtų už darbų saugą atsakingų asmenų; </w:t>
      </w:r>
    </w:p>
    <w:p w14:paraId="75B5F3E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1.4.5. geležinkelio pavojingoje zonoje dirba Rangovo darbuotojai, kurių žinios nepatikrintos ir neturi pažymėjimų asmenų, pageidaujančių dirbti darbą, netiesiogiai susijusį su geležinkelių transporto eismu; </w:t>
      </w:r>
    </w:p>
    <w:p w14:paraId="605AAA4D"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1.4.6. Darbai veikiančiuose elektros įrenginiuose vykdomi negavus leidimo iš Užsakovo budinčio dispečerio ar darbai dujų skirstymo sistemos objektuose vykdomi nepranešus Užsakovo techninę priežiūrą vykdančiam darbuotojui; </w:t>
      </w:r>
    </w:p>
    <w:p w14:paraId="11442D9B"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1.4.7. Darbai veikiančiuose elektros įrenginiuose vykdomi be nurodymo ar </w:t>
      </w:r>
      <w:r w:rsidR="00A82D03" w:rsidRPr="004A38F0">
        <w:rPr>
          <w:rFonts w:ascii="Arial" w:hAnsi="Arial" w:cs="Arial"/>
        </w:rPr>
        <w:t xml:space="preserve">Darbai </w:t>
      </w:r>
      <w:r w:rsidRPr="004A38F0">
        <w:rPr>
          <w:rFonts w:ascii="Arial" w:hAnsi="Arial" w:cs="Arial"/>
        </w:rPr>
        <w:t xml:space="preserve">dujų skirstymo sistemos objektuose vykdomi be paskyros, ar paskyros-leidimo naujos statybos darbams. </w:t>
      </w:r>
    </w:p>
    <w:p w14:paraId="7F9660C8"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1.4.8. atliekant </w:t>
      </w:r>
      <w:r w:rsidR="00BA3015" w:rsidRPr="004A38F0">
        <w:rPr>
          <w:rFonts w:ascii="Arial" w:hAnsi="Arial" w:cs="Arial"/>
        </w:rPr>
        <w:t xml:space="preserve">Darbus </w:t>
      </w:r>
      <w:r w:rsidRPr="004A38F0">
        <w:rPr>
          <w:rFonts w:ascii="Arial" w:hAnsi="Arial" w:cs="Arial"/>
        </w:rPr>
        <w:t xml:space="preserve">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470BD1D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2B7D0DD4"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1.4.10. Rangovo darbuotojai neaprūpinti standartų reikalavimus atitinkančiais bei Rangovo įmonės ženklais pažymėtais darbo rūbais; </w:t>
      </w:r>
    </w:p>
    <w:p w14:paraId="77883BC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w:t>
      </w:r>
      <w:r w:rsidRPr="004A38F0">
        <w:rPr>
          <w:rFonts w:ascii="Arial" w:hAnsi="Arial" w:cs="Arial"/>
        </w:rPr>
        <w:lastRenderedPageBreak/>
        <w:t>(trijų tūkstančio eurų 00 ct) dydžio baudą, už kiekvieną sekantį atvejį taikoma 5 000,00 EUR (penkių tūkstančio eurų 00 ct) dydžio bauda pagal šią Sutartį.</w:t>
      </w:r>
    </w:p>
    <w:p w14:paraId="40694EBA" w14:textId="77777777" w:rsidR="00D33ABE" w:rsidRPr="004A38F0" w:rsidRDefault="00D33ABE" w:rsidP="004A38F0">
      <w:pPr>
        <w:pStyle w:val="Default"/>
        <w:rPr>
          <w:color w:val="auto"/>
          <w:sz w:val="22"/>
          <w:szCs w:val="22"/>
          <w:lang w:val="en-US"/>
        </w:rPr>
      </w:pPr>
      <w:r w:rsidRPr="004A38F0">
        <w:rPr>
          <w:color w:val="auto"/>
          <w:sz w:val="22"/>
          <w:szCs w:val="22"/>
          <w:lang w:val="en-US"/>
        </w:rPr>
        <w:t>1.4.12.</w:t>
      </w:r>
      <w:r w:rsidRPr="004A38F0">
        <w:rPr>
          <w:color w:val="auto"/>
          <w:sz w:val="22"/>
          <w:szCs w:val="22"/>
          <w:lang w:val="en-US" w:eastAsia="en-US"/>
        </w:rPr>
        <w:t xml:space="preserve"> </w:t>
      </w:r>
      <w:r w:rsidRPr="004A38F0">
        <w:rPr>
          <w:color w:val="auto"/>
          <w:sz w:val="22"/>
          <w:szCs w:val="22"/>
          <w:lang w:eastAsia="en-US"/>
        </w:rPr>
        <w:t>Rangovas neturi paskirto saugos ir sveikatos darbų koordinatoriaus Bendrovės objekte, kai vykdomi darbai ir dirba du ar daugiau Bendrovės Rangovų ar jų subrangovų arba kai viename Bendrovės objekte ar darbo vietoje dirba vieno Rangovo kelios brigados;</w:t>
      </w:r>
    </w:p>
    <w:p w14:paraId="22FE19E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1.4.13. dėl kitų Rangovo darbuotojų veiksmų ar neveikimo, kai 1.2. punkte nurodytų Užsakovo darbuotojų vertinimu gresia įvykti nelaimingas atsitikimas; </w:t>
      </w:r>
    </w:p>
    <w:p w14:paraId="09346EB7" w14:textId="77777777" w:rsidR="00D33ABE" w:rsidRPr="004A38F0" w:rsidRDefault="00D33ABE" w:rsidP="004A38F0">
      <w:pPr>
        <w:spacing w:after="0" w:line="240" w:lineRule="auto"/>
        <w:jc w:val="both"/>
        <w:rPr>
          <w:rFonts w:ascii="Arial" w:hAnsi="Arial" w:cs="Arial"/>
        </w:rPr>
      </w:pPr>
      <w:r w:rsidRPr="004A38F0">
        <w:rPr>
          <w:rFonts w:ascii="Arial" w:hAnsi="Arial" w:cs="Arial"/>
        </w:rPr>
        <w:t>1.4.14. dėl kitų darbuotojų saugos ir sveikatos bei gaisrinės saugos, aplinkosaugos darbų vykdymo technologijos reikalavimų pažeidimų, jeigu jie kelia grėsmę žmonių sveikatai ir gyvybei</w:t>
      </w:r>
      <w:r w:rsidR="00A95F21" w:rsidRPr="004A38F0">
        <w:rPr>
          <w:rFonts w:ascii="Arial" w:hAnsi="Arial" w:cs="Arial"/>
        </w:rPr>
        <w:t xml:space="preserve"> bei aplinkai</w:t>
      </w:r>
      <w:r w:rsidRPr="004A38F0">
        <w:rPr>
          <w:rFonts w:ascii="Arial" w:hAnsi="Arial" w:cs="Arial"/>
        </w:rPr>
        <w:t xml:space="preserve">. </w:t>
      </w:r>
    </w:p>
    <w:p w14:paraId="3B88140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E746D09" w14:textId="77777777" w:rsidR="00AA3196" w:rsidRPr="004A38F0" w:rsidRDefault="00D33ABE" w:rsidP="004A38F0">
      <w:pPr>
        <w:spacing w:after="0" w:line="240" w:lineRule="auto"/>
        <w:jc w:val="both"/>
        <w:rPr>
          <w:rFonts w:ascii="Arial" w:hAnsi="Arial" w:cs="Arial"/>
        </w:rPr>
      </w:pPr>
      <w:r w:rsidRPr="004A38F0">
        <w:rPr>
          <w:rFonts w:ascii="Arial" w:hAnsi="Arial" w:cs="Arial"/>
        </w:rPr>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387EA15"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02BEC3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0010CF0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1.7. Sustabdžius Darbus dėl grubių darbuotojų saugos ir sveikatos bei gaisrinės saugos reikalavimų pažeidimų bei 1.6. punkte numatytais atvejais, Darbų terminai, nurodyti Sutarties SD arba BD, negali būti pratęsti. </w:t>
      </w:r>
    </w:p>
    <w:p w14:paraId="1FE1D32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356E095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1.9. Pašalinus pažeidimus, Rangovas privalo informuoti Užsakovo atsakingą darbuotoją. </w:t>
      </w:r>
    </w:p>
    <w:p w14:paraId="5969EA8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4F56602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w:t>
      </w:r>
      <w:r w:rsidRPr="004A38F0">
        <w:rPr>
          <w:rFonts w:ascii="Arial" w:hAnsi="Arial" w:cs="Arial"/>
        </w:rPr>
        <w:lastRenderedPageBreak/>
        <w:t xml:space="preserve">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w:t>
      </w:r>
      <w:r w:rsidR="00B26A2B" w:rsidRPr="004A38F0">
        <w:rPr>
          <w:rFonts w:ascii="Arial" w:hAnsi="Arial" w:cs="Arial"/>
        </w:rPr>
        <w:t xml:space="preserve">trumpesnis </w:t>
      </w:r>
      <w:r w:rsidRPr="004A38F0">
        <w:rPr>
          <w:rFonts w:ascii="Arial" w:hAnsi="Arial" w:cs="Arial"/>
        </w:rPr>
        <w:t xml:space="preserve">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3FB2C933"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48DD82F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74F71F77" w14:textId="77777777" w:rsidR="00D33ABE" w:rsidRPr="004A38F0" w:rsidRDefault="00D33ABE" w:rsidP="004A38F0">
      <w:pPr>
        <w:spacing w:after="0" w:line="240" w:lineRule="auto"/>
        <w:jc w:val="both"/>
        <w:rPr>
          <w:rFonts w:ascii="Arial" w:hAnsi="Arial" w:cs="Arial"/>
        </w:rPr>
      </w:pPr>
      <w:r w:rsidRPr="004A38F0">
        <w:rPr>
          <w:rFonts w:ascii="Arial" w:hAnsi="Arial" w:cs="Arial"/>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477F063A" w14:textId="77777777" w:rsidR="00B75D57" w:rsidRDefault="00B75D57" w:rsidP="004A38F0">
      <w:pPr>
        <w:spacing w:after="0" w:line="240" w:lineRule="auto"/>
        <w:jc w:val="both"/>
        <w:rPr>
          <w:rFonts w:ascii="Arial" w:hAnsi="Arial" w:cs="Arial"/>
        </w:rPr>
      </w:pPr>
      <w:r w:rsidRPr="0EA31A36">
        <w:rPr>
          <w:rFonts w:ascii="Arial" w:hAnsi="Arial" w:cs="Arial"/>
        </w:rPr>
        <w:t>1.15. Rangovas įsipareigoja užtikrinti ir garantuoti žemiau esančius punktus (Rangovui nesilaikant ši</w:t>
      </w:r>
      <w:r w:rsidR="616378FB" w:rsidRPr="0EA31A36">
        <w:rPr>
          <w:rFonts w:ascii="Arial" w:hAnsi="Arial" w:cs="Arial"/>
        </w:rPr>
        <w:t>ų</w:t>
      </w:r>
      <w:r w:rsidRPr="0EA31A36">
        <w:rPr>
          <w:rFonts w:ascii="Arial" w:hAnsi="Arial" w:cs="Arial"/>
        </w:rPr>
        <w:t xml:space="preserve"> punkt</w:t>
      </w:r>
      <w:r w:rsidR="05D759CF" w:rsidRPr="0EA31A36">
        <w:rPr>
          <w:rFonts w:ascii="Arial" w:hAnsi="Arial" w:cs="Arial"/>
        </w:rPr>
        <w:t>ų</w:t>
      </w:r>
      <w:r w:rsidRPr="0EA31A36">
        <w:rPr>
          <w:rFonts w:ascii="Arial" w:hAnsi="Arial" w:cs="Arial"/>
        </w:rPr>
        <w:t xml:space="preserve"> reikalavim</w:t>
      </w:r>
      <w:r w:rsidR="7A54F531" w:rsidRPr="0EA31A36">
        <w:rPr>
          <w:rFonts w:ascii="Arial" w:hAnsi="Arial" w:cs="Arial"/>
        </w:rPr>
        <w:t xml:space="preserve">ų ir </w:t>
      </w:r>
      <w:r w:rsidRPr="0EA31A36">
        <w:rPr>
          <w:rFonts w:ascii="Arial" w:hAnsi="Arial" w:cs="Arial"/>
        </w:rPr>
        <w:t>per nustatytą terminą nepateikus faktą patvirtinančių dokumentų kopijų, Užsakovui pareikalavus, Rangovas privalo Užsakovui sumokėti 750,00 EUR (septynių šimtų penkiasdešimt eurų 00 ct) dydžio baudą už kiekvieną atvejį, kai buvo užfiksuotas šio punkto reikalavimų nesilaikymas), kad:</w:t>
      </w:r>
    </w:p>
    <w:p w14:paraId="6F1EAB6B" w14:textId="544BA307" w:rsidR="00096825" w:rsidRPr="004A38F0" w:rsidRDefault="0009682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 xml:space="preserve">turi ISO </w:t>
      </w:r>
      <w:r w:rsidR="00E57FF5" w:rsidRPr="00E57FF5">
        <w:rPr>
          <w:rFonts w:ascii="Arial" w:hAnsi="Arial" w:cs="Arial"/>
        </w:rPr>
        <w:t xml:space="preserve">45001 </w:t>
      </w:r>
      <w:r w:rsidRPr="004A38F0">
        <w:rPr>
          <w:rFonts w:ascii="Arial" w:hAnsi="Arial" w:cs="Arial"/>
        </w:rPr>
        <w:t xml:space="preserve">(darbuotojų saugos ir sveikatos vadybos) ir ISO </w:t>
      </w:r>
      <w:r w:rsidR="00814BAD" w:rsidRPr="00814BAD">
        <w:rPr>
          <w:rFonts w:ascii="Arial" w:hAnsi="Arial" w:cs="Arial"/>
        </w:rPr>
        <w:t>1400</w:t>
      </w:r>
      <w:r w:rsidR="006F31C2">
        <w:rPr>
          <w:rFonts w:ascii="Arial" w:hAnsi="Arial" w:cs="Arial"/>
          <w:lang w:val="en-US"/>
        </w:rPr>
        <w:t>1</w:t>
      </w:r>
      <w:r w:rsidRPr="004A38F0">
        <w:rPr>
          <w:rFonts w:ascii="Arial" w:hAnsi="Arial" w:cs="Arial"/>
        </w:rPr>
        <w:t xml:space="preserve"> (aplinkos vadybos) standart</w:t>
      </w:r>
      <w:r w:rsidR="00B7311B" w:rsidRPr="004A38F0">
        <w:rPr>
          <w:rFonts w:ascii="Arial" w:hAnsi="Arial" w:cs="Arial"/>
        </w:rPr>
        <w:t>ą.</w:t>
      </w:r>
    </w:p>
    <w:p w14:paraId="06A32B99" w14:textId="77777777" w:rsidR="00096825" w:rsidRPr="004A38F0" w:rsidRDefault="00572748"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Rangovo arba jo pasitel</w:t>
      </w:r>
      <w:r w:rsidR="004A3525" w:rsidRPr="004A38F0">
        <w:rPr>
          <w:rFonts w:ascii="Arial" w:hAnsi="Arial" w:cs="Arial"/>
        </w:rPr>
        <w:t xml:space="preserve">kto subrangovo darbuotojai </w:t>
      </w:r>
      <w:r w:rsidR="00B75D57" w:rsidRPr="004A38F0">
        <w:rPr>
          <w:rFonts w:ascii="Arial" w:hAnsi="Arial" w:cs="Arial"/>
        </w:rPr>
        <w:t>turi</w:t>
      </w:r>
      <w:r w:rsidR="00D123D0">
        <w:rPr>
          <w:rFonts w:ascii="Arial" w:hAnsi="Arial" w:cs="Arial"/>
        </w:rPr>
        <w:t xml:space="preserve"> s</w:t>
      </w:r>
      <w:r w:rsidR="00096825" w:rsidRPr="004A38F0">
        <w:rPr>
          <w:rFonts w:ascii="Arial" w:hAnsi="Arial" w:cs="Arial"/>
        </w:rPr>
        <w:t>kaidriai dirbančių ID kodus</w:t>
      </w:r>
      <w:r w:rsidR="004A3525" w:rsidRPr="004A38F0">
        <w:rPr>
          <w:rFonts w:ascii="Arial" w:hAnsi="Arial" w:cs="Arial"/>
        </w:rPr>
        <w:t xml:space="preserve">, kaip tai numatyta </w:t>
      </w:r>
      <w:hyperlink r:id="rId10" w:history="1">
        <w:r w:rsidR="00574796" w:rsidRPr="004A38F0">
          <w:rPr>
            <w:rStyle w:val="Hyperlink"/>
            <w:rFonts w:ascii="Arial" w:hAnsi="Arial" w:cs="Arial"/>
          </w:rPr>
          <w:t>Skaidriai dirbančiojo ID | www.sodra.lt</w:t>
        </w:r>
      </w:hyperlink>
      <w:r w:rsidR="00574796" w:rsidRPr="004A38F0">
        <w:rPr>
          <w:rFonts w:ascii="Arial" w:hAnsi="Arial" w:cs="Arial"/>
        </w:rPr>
        <w:t>.</w:t>
      </w:r>
    </w:p>
    <w:p w14:paraId="3CCC4CA5" w14:textId="77777777" w:rsidR="00096825" w:rsidRPr="004A38F0" w:rsidRDefault="00910336"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 xml:space="preserve">Rangovas </w:t>
      </w:r>
      <w:r w:rsidR="002E6A83" w:rsidRPr="0EA31A36">
        <w:rPr>
          <w:rFonts w:ascii="Arial" w:hAnsi="Arial" w:cs="Arial"/>
        </w:rPr>
        <w:t>yra atlikęs</w:t>
      </w:r>
      <w:r w:rsidRPr="0EA31A36">
        <w:rPr>
          <w:rFonts w:ascii="Arial" w:hAnsi="Arial" w:cs="Arial"/>
        </w:rPr>
        <w:t xml:space="preserve"> </w:t>
      </w:r>
      <w:r w:rsidR="00096825" w:rsidRPr="0EA31A36">
        <w:rPr>
          <w:rFonts w:ascii="Arial" w:hAnsi="Arial" w:cs="Arial"/>
        </w:rPr>
        <w:t>profesinės rizikos veiksnių ir pavojų darbo vietoje įvertinim</w:t>
      </w:r>
      <w:r w:rsidR="002E6A83" w:rsidRPr="0EA31A36">
        <w:rPr>
          <w:rFonts w:ascii="Arial" w:hAnsi="Arial" w:cs="Arial"/>
        </w:rPr>
        <w:t>ą</w:t>
      </w:r>
      <w:r w:rsidR="00096825" w:rsidRPr="0EA31A36">
        <w:rPr>
          <w:rFonts w:ascii="Arial" w:hAnsi="Arial" w:cs="Arial"/>
        </w:rPr>
        <w:t>, prevencinių priemonių numatym</w:t>
      </w:r>
      <w:r w:rsidR="002E6A83" w:rsidRPr="0EA31A36">
        <w:rPr>
          <w:rFonts w:ascii="Arial" w:hAnsi="Arial" w:cs="Arial"/>
        </w:rPr>
        <w:t>ą.</w:t>
      </w:r>
      <w:r w:rsidR="19C4F162" w:rsidRPr="0EA31A36">
        <w:rPr>
          <w:rFonts w:ascii="Arial" w:hAnsi="Arial" w:cs="Arial"/>
        </w:rPr>
        <w:t xml:space="preserve"> </w:t>
      </w:r>
    </w:p>
    <w:p w14:paraId="04A53B66" w14:textId="77777777" w:rsidR="00096825" w:rsidRPr="004A38F0" w:rsidRDefault="19C4F16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pasitelktas subrangovas turi patvirtintą instruk</w:t>
      </w:r>
      <w:r w:rsidR="14B483D2" w:rsidRPr="0EA31A36">
        <w:rPr>
          <w:rFonts w:ascii="Arial" w:hAnsi="Arial" w:cs="Arial"/>
        </w:rPr>
        <w:t>tavimų tvarką (procesą)</w:t>
      </w:r>
      <w:r w:rsidR="5EACCAC9" w:rsidRPr="0EA31A36">
        <w:rPr>
          <w:rFonts w:ascii="Arial" w:hAnsi="Arial" w:cs="Arial"/>
        </w:rPr>
        <w:t xml:space="preserve"> ir </w:t>
      </w:r>
      <w:r w:rsidRPr="0EA31A36">
        <w:rPr>
          <w:rFonts w:ascii="Arial" w:hAnsi="Arial" w:cs="Arial"/>
        </w:rPr>
        <w:t>darbuotojai supažindin</w:t>
      </w:r>
      <w:r w:rsidR="0F4D525C" w:rsidRPr="0EA31A36">
        <w:rPr>
          <w:rFonts w:ascii="Arial" w:hAnsi="Arial" w:cs="Arial"/>
        </w:rPr>
        <w:t>ami</w:t>
      </w:r>
      <w:r w:rsidRPr="0EA31A36">
        <w:rPr>
          <w:rFonts w:ascii="Arial" w:hAnsi="Arial" w:cs="Arial"/>
        </w:rPr>
        <w:t xml:space="preserve"> su naudojamų priemonių instrukcijomis</w:t>
      </w:r>
      <w:r w:rsidR="1585DFED" w:rsidRPr="0EA31A36">
        <w:rPr>
          <w:rFonts w:ascii="Arial" w:hAnsi="Arial" w:cs="Arial"/>
        </w:rPr>
        <w:t>, įrenginių naudojimo (eksploatavimo) instrukcijomis</w:t>
      </w:r>
      <w:r w:rsidRPr="0EA31A36">
        <w:rPr>
          <w:rFonts w:ascii="Arial" w:hAnsi="Arial" w:cs="Arial"/>
        </w:rPr>
        <w:t>,</w:t>
      </w:r>
      <w:r w:rsidR="12C9860D" w:rsidRPr="0EA31A36">
        <w:rPr>
          <w:rFonts w:ascii="Arial" w:hAnsi="Arial" w:cs="Arial"/>
        </w:rPr>
        <w:t xml:space="preserve"> saugos duomenų lapais ir kt.</w:t>
      </w:r>
    </w:p>
    <w:p w14:paraId="51E46948"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pasitelkto subrangovo darbuotojai yra</w:t>
      </w:r>
      <w:r w:rsidR="00096825" w:rsidRPr="0EA31A36">
        <w:rPr>
          <w:rFonts w:ascii="Arial" w:hAnsi="Arial" w:cs="Arial"/>
        </w:rPr>
        <w:t xml:space="preserve"> tinkamai apmokyti </w:t>
      </w:r>
      <w:r w:rsidR="4F92C79B" w:rsidRPr="0EA31A36">
        <w:rPr>
          <w:rFonts w:ascii="Arial" w:hAnsi="Arial" w:cs="Arial"/>
        </w:rPr>
        <w:t>ir atestuoti</w:t>
      </w:r>
      <w:r w:rsidR="00096825" w:rsidRPr="0EA31A36">
        <w:rPr>
          <w:rFonts w:ascii="Arial" w:hAnsi="Arial" w:cs="Arial"/>
        </w:rPr>
        <w:t>, atliekant padidintos rizikos darbuotojų saugai ir sveikatai darbus</w:t>
      </w:r>
      <w:r w:rsidRPr="0EA31A36">
        <w:rPr>
          <w:rFonts w:ascii="Arial" w:hAnsi="Arial" w:cs="Arial"/>
        </w:rPr>
        <w:t>.</w:t>
      </w:r>
    </w:p>
    <w:p w14:paraId="42A7D5F5"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turi </w:t>
      </w:r>
      <w:r w:rsidR="00096825" w:rsidRPr="004A38F0">
        <w:rPr>
          <w:rFonts w:ascii="Arial" w:hAnsi="Arial" w:cs="Arial"/>
        </w:rPr>
        <w:t>patvirtint</w:t>
      </w:r>
      <w:r w:rsidRPr="004A38F0">
        <w:rPr>
          <w:rFonts w:ascii="Arial" w:hAnsi="Arial" w:cs="Arial"/>
        </w:rPr>
        <w:t>ą</w:t>
      </w:r>
      <w:r w:rsidR="00096825" w:rsidRPr="004A38F0">
        <w:rPr>
          <w:rFonts w:ascii="Arial" w:hAnsi="Arial" w:cs="Arial"/>
        </w:rPr>
        <w:t xml:space="preserve"> nelaimingų atsitikimų ir incidentų tyrimo tvark</w:t>
      </w:r>
      <w:r w:rsidRPr="004A38F0">
        <w:rPr>
          <w:rFonts w:ascii="Arial" w:hAnsi="Arial" w:cs="Arial"/>
        </w:rPr>
        <w:t>ą.</w:t>
      </w:r>
    </w:p>
    <w:p w14:paraId="3BC7F9F0"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w:t>
      </w:r>
      <w:r w:rsidR="00241643" w:rsidRPr="004A38F0">
        <w:rPr>
          <w:rFonts w:ascii="Arial" w:hAnsi="Arial" w:cs="Arial"/>
        </w:rPr>
        <w:t xml:space="preserve">turi numatęs priemones dėl  </w:t>
      </w:r>
      <w:r w:rsidR="00096825" w:rsidRPr="004A38F0">
        <w:rPr>
          <w:rFonts w:ascii="Arial" w:hAnsi="Arial" w:cs="Arial"/>
        </w:rPr>
        <w:t>neblaivumo darbe prevencij</w:t>
      </w:r>
      <w:r w:rsidR="00241643" w:rsidRPr="004A38F0">
        <w:rPr>
          <w:rFonts w:ascii="Arial" w:hAnsi="Arial" w:cs="Arial"/>
        </w:rPr>
        <w:t>os.</w:t>
      </w:r>
    </w:p>
    <w:p w14:paraId="01CC2F2D" w14:textId="77777777" w:rsidR="00096825" w:rsidRPr="004A38F0" w:rsidRDefault="00AD165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yra</w:t>
      </w:r>
      <w:r w:rsidRPr="0EA31A36">
        <w:rPr>
          <w:rFonts w:ascii="Arial" w:hAnsi="Arial" w:cs="Arial"/>
        </w:rPr>
        <w:t xml:space="preserve"> numatęs priemones dėl </w:t>
      </w:r>
      <w:r w:rsidR="00096825" w:rsidRPr="0EA31A36">
        <w:rPr>
          <w:rFonts w:ascii="Arial" w:hAnsi="Arial" w:cs="Arial"/>
        </w:rPr>
        <w:t xml:space="preserve"> iškasos (tranšėjos) tinkam</w:t>
      </w:r>
      <w:r w:rsidRPr="0EA31A36">
        <w:rPr>
          <w:rFonts w:ascii="Arial" w:hAnsi="Arial" w:cs="Arial"/>
        </w:rPr>
        <w:t>o</w:t>
      </w:r>
      <w:r w:rsidR="00096825" w:rsidRPr="0EA31A36">
        <w:rPr>
          <w:rFonts w:ascii="Arial" w:hAnsi="Arial" w:cs="Arial"/>
        </w:rPr>
        <w:t xml:space="preserve"> </w:t>
      </w:r>
      <w:proofErr w:type="spellStart"/>
      <w:r w:rsidR="00096825" w:rsidRPr="0EA31A36">
        <w:rPr>
          <w:rFonts w:ascii="Arial" w:hAnsi="Arial" w:cs="Arial"/>
        </w:rPr>
        <w:t>šlait</w:t>
      </w:r>
      <w:r w:rsidRPr="0EA31A36">
        <w:rPr>
          <w:rFonts w:ascii="Arial" w:hAnsi="Arial" w:cs="Arial"/>
        </w:rPr>
        <w:t>avimo</w:t>
      </w:r>
      <w:proofErr w:type="spellEnd"/>
      <w:r w:rsidRPr="0EA31A36">
        <w:rPr>
          <w:rFonts w:ascii="Arial" w:hAnsi="Arial" w:cs="Arial"/>
        </w:rPr>
        <w:t xml:space="preserve"> bei </w:t>
      </w:r>
      <w:r w:rsidR="00096825" w:rsidRPr="0EA31A36">
        <w:rPr>
          <w:rFonts w:ascii="Arial" w:hAnsi="Arial" w:cs="Arial"/>
        </w:rPr>
        <w:t>sutvirtin</w:t>
      </w:r>
      <w:r w:rsidR="00B75D57" w:rsidRPr="0EA31A36">
        <w:rPr>
          <w:rFonts w:ascii="Arial" w:hAnsi="Arial" w:cs="Arial"/>
        </w:rPr>
        <w:t>i</w:t>
      </w:r>
      <w:r w:rsidR="00096825" w:rsidRPr="0EA31A36">
        <w:rPr>
          <w:rFonts w:ascii="Arial" w:hAnsi="Arial" w:cs="Arial"/>
        </w:rPr>
        <w:t>m</w:t>
      </w:r>
      <w:r w:rsidR="00F868D1" w:rsidRPr="0EA31A36">
        <w:rPr>
          <w:rFonts w:ascii="Arial" w:hAnsi="Arial" w:cs="Arial"/>
        </w:rPr>
        <w:t>o.</w:t>
      </w:r>
    </w:p>
    <w:p w14:paraId="113A93AA" w14:textId="77777777" w:rsidR="00096825" w:rsidRPr="004A38F0" w:rsidRDefault="00030DC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turi</w:t>
      </w:r>
      <w:r w:rsidR="00316D72" w:rsidRPr="0EA31A36">
        <w:rPr>
          <w:rFonts w:ascii="Arial" w:hAnsi="Arial" w:cs="Arial"/>
        </w:rPr>
        <w:t xml:space="preserve"> tvarką, kuri numato, kad </w:t>
      </w:r>
      <w:r w:rsidR="00096825" w:rsidRPr="0EA31A36">
        <w:rPr>
          <w:rFonts w:ascii="Arial" w:hAnsi="Arial" w:cs="Arial"/>
        </w:rPr>
        <w:t xml:space="preserve">prieš darbų pradžią yra užtikrinamos organizacinės </w:t>
      </w:r>
      <w:r w:rsidR="343BD4DC" w:rsidRPr="0EA31A36">
        <w:rPr>
          <w:rFonts w:ascii="Arial" w:hAnsi="Arial" w:cs="Arial"/>
        </w:rPr>
        <w:t xml:space="preserve">ir techninės </w:t>
      </w:r>
      <w:r w:rsidR="00096825" w:rsidRPr="0EA31A36">
        <w:rPr>
          <w:rFonts w:ascii="Arial" w:hAnsi="Arial" w:cs="Arial"/>
        </w:rPr>
        <w:t>priemonės, išduodamas leidimas padidintos rizikos darbų atlikimui</w:t>
      </w:r>
      <w:r w:rsidR="00316D72" w:rsidRPr="0EA31A36">
        <w:rPr>
          <w:rFonts w:ascii="Arial" w:hAnsi="Arial" w:cs="Arial"/>
        </w:rPr>
        <w:t>.</w:t>
      </w:r>
    </w:p>
    <w:p w14:paraId="0F3F8AB9" w14:textId="77777777" w:rsidR="00096825" w:rsidRPr="004A38F0" w:rsidRDefault="00316D7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lastRenderedPageBreak/>
        <w:t>Rangovas arba pasitelkt</w:t>
      </w:r>
      <w:r w:rsidR="00B75D57" w:rsidRPr="0EA31A36">
        <w:rPr>
          <w:rFonts w:ascii="Arial" w:hAnsi="Arial" w:cs="Arial"/>
        </w:rPr>
        <w:t>as</w:t>
      </w:r>
      <w:r w:rsidRPr="0EA31A36">
        <w:rPr>
          <w:rFonts w:ascii="Arial" w:hAnsi="Arial" w:cs="Arial"/>
        </w:rPr>
        <w:t xml:space="preserve"> subrangovas </w:t>
      </w:r>
      <w:r w:rsidR="006C2149" w:rsidRPr="0EA31A36">
        <w:rPr>
          <w:rFonts w:ascii="Arial" w:hAnsi="Arial" w:cs="Arial"/>
        </w:rPr>
        <w:t>užtikrin</w:t>
      </w:r>
      <w:r w:rsidR="00B75D57" w:rsidRPr="0EA31A36">
        <w:rPr>
          <w:rFonts w:ascii="Arial" w:hAnsi="Arial" w:cs="Arial"/>
        </w:rPr>
        <w:t>a</w:t>
      </w:r>
      <w:r w:rsidR="006C2149" w:rsidRPr="0EA31A36">
        <w:rPr>
          <w:rFonts w:ascii="Arial" w:hAnsi="Arial" w:cs="Arial"/>
        </w:rPr>
        <w:t xml:space="preserve">, kad </w:t>
      </w:r>
      <w:r w:rsidR="00096825" w:rsidRPr="0EA31A36">
        <w:rPr>
          <w:rFonts w:ascii="Arial" w:hAnsi="Arial" w:cs="Arial"/>
        </w:rPr>
        <w:t>pavojingos zonos darbo vietoje aptveriamos signaliniais aptvarais</w:t>
      </w:r>
      <w:r w:rsidR="1F3A4F41" w:rsidRPr="0EA31A36">
        <w:rPr>
          <w:rFonts w:ascii="Arial" w:hAnsi="Arial" w:cs="Arial"/>
        </w:rPr>
        <w:t xml:space="preserve"> ar kitomis lygiavertėmis įspėjančiosiomis (signalinėmis) priemonėmis</w:t>
      </w:r>
      <w:r w:rsidR="00096825" w:rsidRPr="0EA31A36">
        <w:rPr>
          <w:rFonts w:ascii="Arial" w:hAnsi="Arial" w:cs="Arial"/>
        </w:rPr>
        <w:t>, patekimo į jas vietos paženklintos saugos ženklais</w:t>
      </w:r>
      <w:r w:rsidR="006C2149" w:rsidRPr="0EA31A36">
        <w:rPr>
          <w:rFonts w:ascii="Arial" w:hAnsi="Arial" w:cs="Arial"/>
        </w:rPr>
        <w:t>.</w:t>
      </w:r>
    </w:p>
    <w:p w14:paraId="13B99AE6" w14:textId="77777777" w:rsidR="00096825" w:rsidRPr="004A38F0" w:rsidRDefault="006C2149"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aprūpinami tinkamomis asmeninėmis ir kolektyvinėmis apsaugos priemonėmis</w:t>
      </w:r>
      <w:r w:rsidRPr="004A38F0">
        <w:rPr>
          <w:rFonts w:ascii="Arial" w:hAnsi="Arial" w:cs="Arial"/>
        </w:rPr>
        <w:t>.</w:t>
      </w:r>
    </w:p>
    <w:p w14:paraId="52782C2A"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naudojami potencialiai pavojingi įrenginiai (kėlimo įrenginiai, mechanizmai) techniškai tvarkingi, reguliariai prižiūrimi, bandomi ir tikrinami gamintojo nustatyta tvarka ir terminais</w:t>
      </w:r>
      <w:r w:rsidRPr="004A38F0">
        <w:rPr>
          <w:rFonts w:ascii="Arial" w:hAnsi="Arial" w:cs="Arial"/>
        </w:rPr>
        <w:t>.</w:t>
      </w:r>
    </w:p>
    <w:p w14:paraId="67433374"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00DE1DA2" w:rsidRPr="0EA31A36">
        <w:rPr>
          <w:rFonts w:ascii="Arial" w:hAnsi="Arial" w:cs="Arial"/>
        </w:rPr>
        <w:t xml:space="preserve">, kad darbuotojams </w:t>
      </w:r>
      <w:r w:rsidR="00096825" w:rsidRPr="0EA31A36">
        <w:rPr>
          <w:rFonts w:ascii="Arial" w:hAnsi="Arial" w:cs="Arial"/>
        </w:rPr>
        <w:t>patekimui į aukštyje esančias laikinas darbo vietas parinktos tinkamiausios ir saugios priemonės, atsižvelgiant į naudojimo dažnumą, trukmę bei nustatytą pakilimo aukštį</w:t>
      </w:r>
      <w:r w:rsidR="0D3D51FE" w:rsidRPr="0EA31A36">
        <w:rPr>
          <w:rFonts w:ascii="Arial" w:hAnsi="Arial" w:cs="Arial"/>
        </w:rPr>
        <w:t>.</w:t>
      </w:r>
    </w:p>
    <w:p w14:paraId="1819CE12"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w:t>
      </w:r>
      <w:r w:rsidR="00096825" w:rsidRPr="0EA31A36">
        <w:rPr>
          <w:rFonts w:ascii="Arial" w:hAnsi="Arial" w:cs="Arial"/>
        </w:rPr>
        <w:t xml:space="preserve"> darbuotojams numatytos tinkamos asmeninės ir kolektyvinės apsaugos priemonės nuo kritimo</w:t>
      </w:r>
      <w:r w:rsidR="11BA2B40" w:rsidRPr="0EA31A36">
        <w:rPr>
          <w:rFonts w:ascii="Arial" w:hAnsi="Arial" w:cs="Arial"/>
        </w:rPr>
        <w:t xml:space="preserve"> iš aukščio</w:t>
      </w:r>
      <w:r w:rsidR="5C64B463" w:rsidRPr="0EA31A36">
        <w:rPr>
          <w:rFonts w:ascii="Arial" w:hAnsi="Arial" w:cs="Arial"/>
        </w:rPr>
        <w:t>, bei u</w:t>
      </w:r>
      <w:r w:rsidRPr="0EA31A36">
        <w:rPr>
          <w:rFonts w:ascii="Arial" w:hAnsi="Arial" w:cs="Arial"/>
        </w:rPr>
        <w:t>žtikrin</w:t>
      </w:r>
      <w:r w:rsidR="00B75D57" w:rsidRPr="0EA31A36">
        <w:rPr>
          <w:rFonts w:ascii="Arial" w:hAnsi="Arial" w:cs="Arial"/>
        </w:rPr>
        <w:t>a</w:t>
      </w:r>
      <w:r w:rsidRPr="0EA31A36">
        <w:rPr>
          <w:rFonts w:ascii="Arial" w:hAnsi="Arial" w:cs="Arial"/>
        </w:rPr>
        <w:t xml:space="preserve">, kad </w:t>
      </w:r>
      <w:r w:rsidR="39936C06" w:rsidRPr="0EA31A36">
        <w:rPr>
          <w:rFonts w:ascii="Arial" w:hAnsi="Arial" w:cs="Arial"/>
        </w:rPr>
        <w:t xml:space="preserve">šios </w:t>
      </w:r>
      <w:r w:rsidR="00096825" w:rsidRPr="0EA31A36">
        <w:rPr>
          <w:rFonts w:ascii="Arial" w:hAnsi="Arial" w:cs="Arial"/>
        </w:rPr>
        <w:t>priemonės yra sertifikuotos ir patikrintos</w:t>
      </w:r>
      <w:r w:rsidRPr="0EA31A36">
        <w:rPr>
          <w:rFonts w:ascii="Arial" w:hAnsi="Arial" w:cs="Arial"/>
        </w:rPr>
        <w:t>.</w:t>
      </w:r>
    </w:p>
    <w:p w14:paraId="310355B7"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 darbuotojams</w:t>
      </w:r>
      <w:r w:rsidR="00096825" w:rsidRPr="0EA31A36">
        <w:rPr>
          <w:rFonts w:ascii="Arial" w:hAnsi="Arial" w:cs="Arial"/>
        </w:rPr>
        <w:t xml:space="preserve"> atliekant padidintos rizikos darbus aukštyje ir gylyje yra parengtas gelbėjimo planas</w:t>
      </w:r>
      <w:r w:rsidR="00C8698E" w:rsidRPr="0EA31A36">
        <w:rPr>
          <w:rFonts w:ascii="Arial" w:hAnsi="Arial" w:cs="Arial"/>
        </w:rPr>
        <w:t xml:space="preserve"> su kuriuo yra supažindint</w:t>
      </w:r>
      <w:r w:rsidR="7F5FE74F" w:rsidRPr="0EA31A36">
        <w:rPr>
          <w:rFonts w:ascii="Arial" w:hAnsi="Arial" w:cs="Arial"/>
        </w:rPr>
        <w:t>i darbuotojai</w:t>
      </w:r>
      <w:r w:rsidR="00C8698E" w:rsidRPr="0EA31A36">
        <w:rPr>
          <w:rFonts w:ascii="Arial" w:hAnsi="Arial" w:cs="Arial"/>
        </w:rPr>
        <w:t>.</w:t>
      </w:r>
    </w:p>
    <w:p w14:paraId="67FC2AC4" w14:textId="77777777" w:rsidR="00096825" w:rsidRPr="004A38F0" w:rsidRDefault="00C8698E"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mobiliuosius savaeigius arba nesavaeigius darbo įrenginius valdo apmokinti ir atestuoti darbuotojai</w:t>
      </w:r>
      <w:r w:rsidR="00A747E1" w:rsidRPr="004A38F0">
        <w:rPr>
          <w:rFonts w:ascii="Arial" w:hAnsi="Arial" w:cs="Arial"/>
        </w:rPr>
        <w:t>.</w:t>
      </w:r>
    </w:p>
    <w:p w14:paraId="50018083" w14:textId="77777777" w:rsidR="00096825" w:rsidRPr="004A38F0" w:rsidRDefault="00A747E1"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xml:space="preserve">, kad </w:t>
      </w:r>
      <w:r w:rsidR="00096825" w:rsidRPr="0EA31A36">
        <w:rPr>
          <w:rFonts w:ascii="Arial" w:hAnsi="Arial" w:cs="Arial"/>
        </w:rPr>
        <w:t xml:space="preserve">darbuotojai </w:t>
      </w:r>
      <w:r w:rsidRPr="0EA31A36">
        <w:rPr>
          <w:rFonts w:ascii="Arial" w:hAnsi="Arial" w:cs="Arial"/>
        </w:rPr>
        <w:t xml:space="preserve">būtų </w:t>
      </w:r>
      <w:r w:rsidR="00096825" w:rsidRPr="0EA31A36">
        <w:rPr>
          <w:rFonts w:ascii="Arial" w:hAnsi="Arial" w:cs="Arial"/>
        </w:rPr>
        <w:t>apmokyti suteikti pirmąją pagalbą nukentėjusiajam</w:t>
      </w:r>
      <w:r w:rsidRPr="0EA31A36">
        <w:rPr>
          <w:rFonts w:ascii="Arial" w:hAnsi="Arial" w:cs="Arial"/>
        </w:rPr>
        <w:t>.</w:t>
      </w:r>
    </w:p>
    <w:p w14:paraId="64ABFD3A" w14:textId="77777777" w:rsidR="00152FA6" w:rsidRPr="004A38F0" w:rsidRDefault="00A747E1"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aprūpinti pirminėmis gaisro gesinimo priemonėmis ir jos tinkamai prižiūrimos, tikrinamos numatytu periodiškumu</w:t>
      </w:r>
      <w:r w:rsidR="006F128A" w:rsidRPr="004A38F0">
        <w:rPr>
          <w:rFonts w:ascii="Arial" w:hAnsi="Arial" w:cs="Arial"/>
        </w:rPr>
        <w:t>.</w:t>
      </w:r>
    </w:p>
    <w:p w14:paraId="351E7988" w14:textId="77777777" w:rsidR="00572748" w:rsidRPr="004A38F0" w:rsidRDefault="00572748" w:rsidP="004A38F0">
      <w:pPr>
        <w:spacing w:after="0" w:line="240" w:lineRule="auto"/>
        <w:jc w:val="both"/>
        <w:rPr>
          <w:rFonts w:ascii="Arial" w:hAnsi="Arial" w:cs="Arial"/>
        </w:rPr>
      </w:pPr>
    </w:p>
    <w:p w14:paraId="6D29199D" w14:textId="77777777" w:rsidR="00572748" w:rsidRPr="004A38F0" w:rsidRDefault="00572748" w:rsidP="004A38F0">
      <w:pPr>
        <w:spacing w:after="0" w:line="240" w:lineRule="auto"/>
        <w:jc w:val="both"/>
        <w:rPr>
          <w:rFonts w:ascii="Arial" w:hAnsi="Arial" w:cs="Arial"/>
        </w:rPr>
      </w:pPr>
    </w:p>
    <w:p w14:paraId="5CC8999D" w14:textId="77777777" w:rsidR="00572748" w:rsidRPr="004A38F0" w:rsidRDefault="00572748" w:rsidP="004A38F0">
      <w:pPr>
        <w:spacing w:after="0" w:line="240" w:lineRule="auto"/>
        <w:jc w:val="both"/>
        <w:rPr>
          <w:rFonts w:ascii="Arial" w:hAnsi="Arial" w:cs="Arial"/>
        </w:rPr>
      </w:pPr>
    </w:p>
    <w:sectPr w:rsidR="00572748" w:rsidRPr="004A38F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B005D" w14:textId="77777777" w:rsidR="009D29FA" w:rsidRDefault="009D29FA" w:rsidP="00D33ABE">
      <w:pPr>
        <w:spacing w:after="0" w:line="240" w:lineRule="auto"/>
      </w:pPr>
      <w:r>
        <w:separator/>
      </w:r>
    </w:p>
  </w:endnote>
  <w:endnote w:type="continuationSeparator" w:id="0">
    <w:p w14:paraId="2E583977" w14:textId="77777777" w:rsidR="009D29FA" w:rsidRDefault="009D29FA" w:rsidP="00D33ABE">
      <w:pPr>
        <w:spacing w:after="0" w:line="240" w:lineRule="auto"/>
      </w:pPr>
      <w:r>
        <w:continuationSeparator/>
      </w:r>
    </w:p>
  </w:endnote>
  <w:endnote w:type="continuationNotice" w:id="1">
    <w:p w14:paraId="0ADA2E25" w14:textId="77777777" w:rsidR="009D29FA" w:rsidRDefault="009D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A87A" w14:textId="77777777" w:rsidR="009D29FA" w:rsidRDefault="009D29FA" w:rsidP="00D33ABE">
      <w:pPr>
        <w:spacing w:after="0" w:line="240" w:lineRule="auto"/>
      </w:pPr>
      <w:r>
        <w:separator/>
      </w:r>
    </w:p>
  </w:footnote>
  <w:footnote w:type="continuationSeparator" w:id="0">
    <w:p w14:paraId="043A6E5F" w14:textId="77777777" w:rsidR="009D29FA" w:rsidRDefault="009D29FA" w:rsidP="00D33ABE">
      <w:pPr>
        <w:spacing w:after="0" w:line="240" w:lineRule="auto"/>
      </w:pPr>
      <w:r>
        <w:continuationSeparator/>
      </w:r>
    </w:p>
  </w:footnote>
  <w:footnote w:type="continuationNotice" w:id="1">
    <w:p w14:paraId="78B481CA" w14:textId="77777777" w:rsidR="009D29FA" w:rsidRDefault="009D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CA7" w14:textId="77777777" w:rsidR="00D33ABE" w:rsidRDefault="00D33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2D12" w14:textId="77777777" w:rsidR="00D33ABE" w:rsidRDefault="00D33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5A40" w14:textId="77777777" w:rsidR="00D33ABE" w:rsidRDefault="00D33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14B7E"/>
    <w:multiLevelType w:val="multilevel"/>
    <w:tmpl w:val="CFEE9258"/>
    <w:styleLink w:val="CurrentList1"/>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005937586">
    <w:abstractNumId w:val="1"/>
  </w:num>
  <w:num w:numId="2" w16cid:durableId="16486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TASKPANE" w:val="149dc1fa-b28a-4ba2-b72e-943ac8cee997"/>
  </w:docVars>
  <w:rsids>
    <w:rsidRoot w:val="00D33ABE"/>
    <w:rsid w:val="000305DE"/>
    <w:rsid w:val="00030DC5"/>
    <w:rsid w:val="00034869"/>
    <w:rsid w:val="000435E2"/>
    <w:rsid w:val="00096825"/>
    <w:rsid w:val="00097ED6"/>
    <w:rsid w:val="000E2401"/>
    <w:rsid w:val="001051AB"/>
    <w:rsid w:val="00111E66"/>
    <w:rsid w:val="00122058"/>
    <w:rsid w:val="00152FA6"/>
    <w:rsid w:val="00185385"/>
    <w:rsid w:val="001A6B05"/>
    <w:rsid w:val="001B2D6D"/>
    <w:rsid w:val="001B717F"/>
    <w:rsid w:val="001E3FEA"/>
    <w:rsid w:val="002203B2"/>
    <w:rsid w:val="00241643"/>
    <w:rsid w:val="0025130A"/>
    <w:rsid w:val="0026343E"/>
    <w:rsid w:val="002B458F"/>
    <w:rsid w:val="002E6A83"/>
    <w:rsid w:val="002F70B6"/>
    <w:rsid w:val="0030593C"/>
    <w:rsid w:val="00316D72"/>
    <w:rsid w:val="00317E6B"/>
    <w:rsid w:val="003222F6"/>
    <w:rsid w:val="00330824"/>
    <w:rsid w:val="00331980"/>
    <w:rsid w:val="00343150"/>
    <w:rsid w:val="00352856"/>
    <w:rsid w:val="00377E7F"/>
    <w:rsid w:val="003A4D5A"/>
    <w:rsid w:val="003B0E91"/>
    <w:rsid w:val="003E04CE"/>
    <w:rsid w:val="00407DC5"/>
    <w:rsid w:val="0042112C"/>
    <w:rsid w:val="004353A9"/>
    <w:rsid w:val="00444F8A"/>
    <w:rsid w:val="0046114E"/>
    <w:rsid w:val="004A3525"/>
    <w:rsid w:val="004A38F0"/>
    <w:rsid w:val="0051566B"/>
    <w:rsid w:val="00564F78"/>
    <w:rsid w:val="00572748"/>
    <w:rsid w:val="00574796"/>
    <w:rsid w:val="00584076"/>
    <w:rsid w:val="005C6887"/>
    <w:rsid w:val="005C6DB1"/>
    <w:rsid w:val="0060509F"/>
    <w:rsid w:val="00616C8B"/>
    <w:rsid w:val="006637A5"/>
    <w:rsid w:val="006848D1"/>
    <w:rsid w:val="006A33B6"/>
    <w:rsid w:val="006B5563"/>
    <w:rsid w:val="006C2149"/>
    <w:rsid w:val="006C5E05"/>
    <w:rsid w:val="006D2BFC"/>
    <w:rsid w:val="006F128A"/>
    <w:rsid w:val="006F31C2"/>
    <w:rsid w:val="006F4B7D"/>
    <w:rsid w:val="007049CB"/>
    <w:rsid w:val="007473A6"/>
    <w:rsid w:val="00771CD1"/>
    <w:rsid w:val="0077544A"/>
    <w:rsid w:val="00785F8B"/>
    <w:rsid w:val="00795150"/>
    <w:rsid w:val="007F3914"/>
    <w:rsid w:val="008036F6"/>
    <w:rsid w:val="00814BAD"/>
    <w:rsid w:val="00824A4B"/>
    <w:rsid w:val="00833DFC"/>
    <w:rsid w:val="008A553A"/>
    <w:rsid w:val="008B0D0A"/>
    <w:rsid w:val="00910336"/>
    <w:rsid w:val="00911DB4"/>
    <w:rsid w:val="00917674"/>
    <w:rsid w:val="00924A65"/>
    <w:rsid w:val="00963C58"/>
    <w:rsid w:val="009D29FA"/>
    <w:rsid w:val="00A40411"/>
    <w:rsid w:val="00A747E1"/>
    <w:rsid w:val="00A82D03"/>
    <w:rsid w:val="00A95F21"/>
    <w:rsid w:val="00AA3196"/>
    <w:rsid w:val="00AC69B5"/>
    <w:rsid w:val="00AD1652"/>
    <w:rsid w:val="00AF2849"/>
    <w:rsid w:val="00B16E9D"/>
    <w:rsid w:val="00B26A2B"/>
    <w:rsid w:val="00B56559"/>
    <w:rsid w:val="00B62F3B"/>
    <w:rsid w:val="00B71DB1"/>
    <w:rsid w:val="00B7311B"/>
    <w:rsid w:val="00B75D57"/>
    <w:rsid w:val="00BA3015"/>
    <w:rsid w:val="00C07BFE"/>
    <w:rsid w:val="00C61AEC"/>
    <w:rsid w:val="00C63A6A"/>
    <w:rsid w:val="00C748A7"/>
    <w:rsid w:val="00C8698E"/>
    <w:rsid w:val="00C92030"/>
    <w:rsid w:val="00CC3469"/>
    <w:rsid w:val="00CF0A94"/>
    <w:rsid w:val="00CF15FA"/>
    <w:rsid w:val="00D04ECD"/>
    <w:rsid w:val="00D123D0"/>
    <w:rsid w:val="00D24CBD"/>
    <w:rsid w:val="00D3279B"/>
    <w:rsid w:val="00D33ABE"/>
    <w:rsid w:val="00D5479D"/>
    <w:rsid w:val="00D556B1"/>
    <w:rsid w:val="00D617C1"/>
    <w:rsid w:val="00D866F5"/>
    <w:rsid w:val="00DC2B22"/>
    <w:rsid w:val="00DE1DA2"/>
    <w:rsid w:val="00E11B2A"/>
    <w:rsid w:val="00E234BB"/>
    <w:rsid w:val="00E2516F"/>
    <w:rsid w:val="00E57FF5"/>
    <w:rsid w:val="00EB0870"/>
    <w:rsid w:val="00EB18E1"/>
    <w:rsid w:val="00F03E86"/>
    <w:rsid w:val="00F05FAE"/>
    <w:rsid w:val="00F06305"/>
    <w:rsid w:val="00F868D1"/>
    <w:rsid w:val="00FA683D"/>
    <w:rsid w:val="00FF281C"/>
    <w:rsid w:val="0111B493"/>
    <w:rsid w:val="05D759CF"/>
    <w:rsid w:val="061D416C"/>
    <w:rsid w:val="0D3D51FE"/>
    <w:rsid w:val="0EA31A36"/>
    <w:rsid w:val="0F4D525C"/>
    <w:rsid w:val="11BA2B40"/>
    <w:rsid w:val="127DC96D"/>
    <w:rsid w:val="12C9860D"/>
    <w:rsid w:val="14B483D2"/>
    <w:rsid w:val="1585DFED"/>
    <w:rsid w:val="19C4F162"/>
    <w:rsid w:val="1F3A4F41"/>
    <w:rsid w:val="20DCAFA7"/>
    <w:rsid w:val="2D8E87ED"/>
    <w:rsid w:val="343BD4DC"/>
    <w:rsid w:val="344C3E61"/>
    <w:rsid w:val="36E279C4"/>
    <w:rsid w:val="39936C06"/>
    <w:rsid w:val="4F92C79B"/>
    <w:rsid w:val="569AB1DB"/>
    <w:rsid w:val="5C64B463"/>
    <w:rsid w:val="5EACCAC9"/>
    <w:rsid w:val="5FDB20BB"/>
    <w:rsid w:val="616378FB"/>
    <w:rsid w:val="65A43798"/>
    <w:rsid w:val="65DE8062"/>
    <w:rsid w:val="66E53B24"/>
    <w:rsid w:val="68778B63"/>
    <w:rsid w:val="6BC1D767"/>
    <w:rsid w:val="7A54F531"/>
    <w:rsid w:val="7B8E19E2"/>
    <w:rsid w:val="7F5FE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6C20"/>
  <w15:chartTrackingRefBased/>
  <w15:docId w15:val="{F47F5A41-8F93-4F4C-8408-BB2CA78B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D33ABE"/>
    <w:pPr>
      <w:autoSpaceDE w:val="0"/>
      <w:autoSpaceDN w:val="0"/>
      <w:spacing w:after="0" w:line="240" w:lineRule="auto"/>
    </w:pPr>
    <w:rPr>
      <w:rFonts w:ascii="Arial" w:hAnsi="Arial" w:cs="Arial"/>
      <w:color w:val="000000"/>
      <w:kern w:val="0"/>
      <w:sz w:val="24"/>
      <w:szCs w:val="24"/>
      <w:lang w:eastAsia="lt-LT"/>
      <w14:ligatures w14:val="none"/>
    </w:rPr>
  </w:style>
  <w:style w:type="paragraph" w:styleId="Header">
    <w:name w:val="header"/>
    <w:basedOn w:val="Normal"/>
    <w:link w:val="HeaderChar"/>
    <w:uiPriority w:val="99"/>
    <w:unhideWhenUsed/>
    <w:rsid w:val="00D33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3ABE"/>
  </w:style>
  <w:style w:type="character" w:styleId="CommentReference">
    <w:name w:val="annotation reference"/>
    <w:basedOn w:val="DefaultParagraphFont"/>
    <w:uiPriority w:val="99"/>
    <w:semiHidden/>
    <w:unhideWhenUsed/>
    <w:rsid w:val="001B717F"/>
    <w:rPr>
      <w:sz w:val="16"/>
      <w:szCs w:val="16"/>
    </w:rPr>
  </w:style>
  <w:style w:type="paragraph" w:styleId="CommentText">
    <w:name w:val="annotation text"/>
    <w:basedOn w:val="Normal"/>
    <w:link w:val="CommentTextChar"/>
    <w:uiPriority w:val="99"/>
    <w:unhideWhenUsed/>
    <w:rsid w:val="001B717F"/>
    <w:pPr>
      <w:spacing w:line="240" w:lineRule="auto"/>
    </w:pPr>
    <w:rPr>
      <w:sz w:val="20"/>
      <w:szCs w:val="20"/>
    </w:rPr>
  </w:style>
  <w:style w:type="character" w:customStyle="1" w:styleId="CommentTextChar">
    <w:name w:val="Comment Text Char"/>
    <w:basedOn w:val="DefaultParagraphFont"/>
    <w:link w:val="CommentText"/>
    <w:uiPriority w:val="99"/>
    <w:rsid w:val="001B717F"/>
    <w:rPr>
      <w:sz w:val="20"/>
      <w:szCs w:val="20"/>
    </w:rPr>
  </w:style>
  <w:style w:type="paragraph" w:styleId="CommentSubject">
    <w:name w:val="annotation subject"/>
    <w:basedOn w:val="CommentText"/>
    <w:next w:val="CommentText"/>
    <w:link w:val="CommentSubjectChar"/>
    <w:uiPriority w:val="99"/>
    <w:semiHidden/>
    <w:unhideWhenUsed/>
    <w:rsid w:val="001B717F"/>
    <w:rPr>
      <w:b/>
      <w:bCs/>
    </w:rPr>
  </w:style>
  <w:style w:type="character" w:customStyle="1" w:styleId="CommentSubjectChar">
    <w:name w:val="Comment Subject Char"/>
    <w:basedOn w:val="CommentTextChar"/>
    <w:link w:val="CommentSubject"/>
    <w:uiPriority w:val="99"/>
    <w:semiHidden/>
    <w:rsid w:val="001B717F"/>
    <w:rPr>
      <w:b/>
      <w:bCs/>
      <w:sz w:val="20"/>
      <w:szCs w:val="20"/>
    </w:rPr>
  </w:style>
  <w:style w:type="paragraph" w:styleId="Revision">
    <w:name w:val="Revision"/>
    <w:hidden/>
    <w:uiPriority w:val="99"/>
    <w:semiHidden/>
    <w:rsid w:val="00FA683D"/>
    <w:pPr>
      <w:spacing w:after="0" w:line="240" w:lineRule="auto"/>
    </w:pPr>
  </w:style>
  <w:style w:type="paragraph" w:styleId="Footer">
    <w:name w:val="footer"/>
    <w:basedOn w:val="Normal"/>
    <w:link w:val="FooterChar"/>
    <w:uiPriority w:val="99"/>
    <w:semiHidden/>
    <w:unhideWhenUsed/>
    <w:rsid w:val="003528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2856"/>
  </w:style>
  <w:style w:type="paragraph" w:customStyle="1" w:styleId="prastasis1">
    <w:name w:val="Įprastasis1"/>
    <w:rsid w:val="00572748"/>
    <w:pPr>
      <w:suppressAutoHyphens/>
      <w:autoSpaceDN w:val="0"/>
      <w:spacing w:line="247" w:lineRule="auto"/>
      <w:textAlignment w:val="baseline"/>
    </w:pPr>
    <w:rPr>
      <w:rFonts w:ascii="Calibri" w:eastAsia="Calibri" w:hAnsi="Calibri" w:cs="Arial"/>
      <w:kern w:val="0"/>
      <w14:ligatures w14:val="none"/>
    </w:rPr>
  </w:style>
  <w:style w:type="character" w:styleId="Hyperlink">
    <w:name w:val="Hyperlink"/>
    <w:basedOn w:val="DefaultParagraphFont"/>
    <w:uiPriority w:val="99"/>
    <w:unhideWhenUsed/>
    <w:rsid w:val="00574796"/>
    <w:rPr>
      <w:color w:val="0563C1" w:themeColor="hyperlink"/>
      <w:u w:val="single"/>
    </w:rPr>
  </w:style>
  <w:style w:type="character" w:styleId="UnresolvedMention">
    <w:name w:val="Unresolved Mention"/>
    <w:basedOn w:val="DefaultParagraphFont"/>
    <w:uiPriority w:val="99"/>
    <w:semiHidden/>
    <w:unhideWhenUsed/>
    <w:rsid w:val="00574796"/>
    <w:rPr>
      <w:color w:val="605E5C"/>
      <w:shd w:val="clear" w:color="auto" w:fill="E1DFDD"/>
    </w:rPr>
  </w:style>
  <w:style w:type="paragraph" w:styleId="ListParagraph">
    <w:name w:val="List Paragraph"/>
    <w:basedOn w:val="Normal"/>
    <w:uiPriority w:val="34"/>
    <w:qFormat/>
    <w:rsid w:val="00574796"/>
    <w:pPr>
      <w:ind w:left="720"/>
      <w:contextualSpacing/>
    </w:pPr>
  </w:style>
  <w:style w:type="numbering" w:customStyle="1" w:styleId="CurrentList1">
    <w:name w:val="Current List1"/>
    <w:uiPriority w:val="99"/>
    <w:rsid w:val="00B75D5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138375">
      <w:bodyDiv w:val="1"/>
      <w:marLeft w:val="0"/>
      <w:marRight w:val="0"/>
      <w:marTop w:val="0"/>
      <w:marBottom w:val="0"/>
      <w:divBdr>
        <w:top w:val="none" w:sz="0" w:space="0" w:color="auto"/>
        <w:left w:val="none" w:sz="0" w:space="0" w:color="auto"/>
        <w:bottom w:val="none" w:sz="0" w:space="0" w:color="auto"/>
        <w:right w:val="none" w:sz="0" w:space="0" w:color="auto"/>
      </w:divBdr>
    </w:div>
    <w:div w:id="643389965">
      <w:bodyDiv w:val="1"/>
      <w:marLeft w:val="0"/>
      <w:marRight w:val="0"/>
      <w:marTop w:val="0"/>
      <w:marBottom w:val="0"/>
      <w:divBdr>
        <w:top w:val="none" w:sz="0" w:space="0" w:color="auto"/>
        <w:left w:val="none" w:sz="0" w:space="0" w:color="auto"/>
        <w:bottom w:val="none" w:sz="0" w:space="0" w:color="auto"/>
        <w:right w:val="none" w:sz="0" w:space="0" w:color="auto"/>
      </w:divBdr>
    </w:div>
    <w:div w:id="13888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75249-99EA-4619-B184-EF4A0D791A75}">
  <ds:schemaRefs>
    <ds:schemaRef ds:uri="http://schemas.microsoft.com/sharepoint/v3/contenttype/forms"/>
  </ds:schemaRefs>
</ds:datastoreItem>
</file>

<file path=customXml/itemProps2.xml><?xml version="1.0" encoding="utf-8"?>
<ds:datastoreItem xmlns:ds="http://schemas.openxmlformats.org/officeDocument/2006/customXml" ds:itemID="{FD54BC4E-19A8-4B93-96DD-AB172052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D80F8-DA2D-4C6A-A68E-911710C62E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9625</Words>
  <Characters>5487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Adomavičius</dc:creator>
  <cp:keywords/>
  <dc:description/>
  <cp:lastModifiedBy>Živilė Kasparavičienė</cp:lastModifiedBy>
  <cp:revision>3</cp:revision>
  <dcterms:created xsi:type="dcterms:W3CDTF">2025-09-16T12:29:00Z</dcterms:created>
  <dcterms:modified xsi:type="dcterms:W3CDTF">2026-04-23T09:32:00Z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docLang">
    <vt:lpwstr>lt</vt:lpwstr>
  </property>
</Properties>
</file>